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32D35" w14:textId="77777777" w:rsidR="00DA56C4" w:rsidRPr="00DA56C4" w:rsidRDefault="00DA56C4" w:rsidP="00DA56C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A56C4">
        <w:rPr>
          <w:rFonts w:ascii="黑体" w:eastAsia="黑体" w:hAnsi="黑体" w:cs="宋体" w:hint="eastAsia"/>
          <w:color w:val="000000"/>
          <w:kern w:val="0"/>
          <w:szCs w:val="21"/>
        </w:rPr>
        <w:t>附件</w:t>
      </w:r>
      <w:r w:rsidRPr="00DA56C4">
        <w:rPr>
          <w:rFonts w:ascii="宋体" w:eastAsia="宋体" w:hAnsi="宋体" w:cs="宋体" w:hint="eastAsia"/>
          <w:color w:val="000000"/>
          <w:kern w:val="0"/>
          <w:szCs w:val="21"/>
        </w:rPr>
        <w:t>2</w:t>
      </w:r>
    </w:p>
    <w:p w14:paraId="58CA2D62" w14:textId="77777777" w:rsidR="00DA56C4" w:rsidRPr="00DA56C4" w:rsidRDefault="00DA56C4" w:rsidP="00DA56C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A56C4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河南省选调生名额分配及志愿代码表</w:t>
      </w:r>
    </w:p>
    <w:p w14:paraId="5F3BEE5A" w14:textId="77777777" w:rsidR="00DA56C4" w:rsidRPr="00DA56C4" w:rsidRDefault="00DA56C4" w:rsidP="00DA56C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A56C4">
        <w:rPr>
          <w:rFonts w:ascii="宋体" w:eastAsia="宋体" w:hAnsi="宋体" w:cs="宋体" w:hint="eastAsia"/>
          <w:color w:val="000000"/>
          <w:kern w:val="0"/>
          <w:szCs w:val="21"/>
        </w:rPr>
        <w:t>（共计划选调400人）</w:t>
      </w:r>
    </w:p>
    <w:tbl>
      <w:tblPr>
        <w:tblW w:w="95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555"/>
        <w:gridCol w:w="735"/>
        <w:gridCol w:w="4413"/>
        <w:gridCol w:w="961"/>
        <w:gridCol w:w="1501"/>
      </w:tblGrid>
      <w:tr w:rsidR="00DA56C4" w:rsidRPr="00DA56C4" w14:paraId="3189979A" w14:textId="77777777" w:rsidTr="00DA56C4">
        <w:trPr>
          <w:jc w:val="center"/>
        </w:trPr>
        <w:tc>
          <w:tcPr>
            <w:tcW w:w="1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E62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省辖市</w:t>
            </w:r>
          </w:p>
        </w:tc>
        <w:tc>
          <w:tcPr>
            <w:tcW w:w="12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11893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名</w:t>
            </w:r>
            <w:r w:rsidRPr="00DA56C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</w:t>
            </w: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额</w:t>
            </w:r>
          </w:p>
        </w:tc>
        <w:tc>
          <w:tcPr>
            <w:tcW w:w="4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C9C00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专业需求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D967B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志愿代码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6C01B1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DA56C4" w:rsidRPr="00DA56C4" w14:paraId="5F39B316" w14:textId="77777777" w:rsidTr="00DA56C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9C08C" w14:textId="77777777" w:rsidR="00DA56C4" w:rsidRPr="00DA56C4" w:rsidRDefault="00DA56C4" w:rsidP="00DA56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AC66E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F517B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黑体" w:eastAsia="黑体" w:hAnsi="黑体" w:cs="宋体" w:hint="eastAsia"/>
                <w:kern w:val="0"/>
                <w:szCs w:val="21"/>
              </w:rPr>
              <w:t>含河南大学名额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B94D" w14:textId="77777777" w:rsidR="00DA56C4" w:rsidRPr="00DA56C4" w:rsidRDefault="00DA56C4" w:rsidP="00DA56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6F13" w14:textId="77777777" w:rsidR="00DA56C4" w:rsidRPr="00DA56C4" w:rsidRDefault="00DA56C4" w:rsidP="00DA56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21D44" w14:textId="77777777" w:rsidR="00DA56C4" w:rsidRPr="00DA56C4" w:rsidRDefault="00DA56C4" w:rsidP="00DA56C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A56C4" w:rsidRPr="00DA56C4" w14:paraId="67788D95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9836B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郑州市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827F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A29AAE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14DE8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应用经济学、金融、国际商务、审计、会计、电子科学与技术、计算机科学与技术、信息与通信工程、软件工程、城乡规划学、风景园林学、城市规划、环境科学与工程、管理科学与工程、农林经济管理、工商管理、公共管理、统计学、设计学、建筑学、土木工程、法学、中国语言文学、新闻传播学、社会学、社会工作、教育学、心理学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9A84C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A61D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报考人员本科毕业高校须为一流大学建设高校或一流学科建设高校</w:t>
            </w:r>
          </w:p>
        </w:tc>
      </w:tr>
      <w:tr w:rsidR="00DA56C4" w:rsidRPr="00DA56C4" w14:paraId="515C08F9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DC7F7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开封市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2FF7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DFBFD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F70C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中国语言文学、应用经济学、计算机科学与技术、会计、金融、农业、审计、水利工程、新闻传播学、城乡规划、法律、法学、环境科学与工程、国际经济与贸易、教育学、土木工程、人口资源与环境、产业经济学、统计、区域经济学、安全工程、机械工程、化学工程与技术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2540D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34DF01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A56C4" w:rsidRPr="00DA56C4" w14:paraId="6D335F9E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D1099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洛阳市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A4E4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4A0B3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D9F9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哲学、政治学、应用经济学、法学、教育学、中国史、考古学、中国语言文学、新闻传播学、数学、统计学、金融、国际商务、审计、环境科学与工程、机械工程、材料科学与工程、计算机科学与技术、电子科学与技术、信息与通信工程、城市规划、建筑学、土木工程、水利工程、交通运输工程、软件工程、网络空间安全、农业、农业工程、林业工程、会计、工商管理、公共管理、工程管理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FF3BF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031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AB644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A56C4" w:rsidRPr="00DA56C4" w14:paraId="27038A57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8309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平顶山市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9D55B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ED47A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E2E8A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会计、应用经济学、理论经济学、金融、国际商务、审计、法学、法律、马克思主义理论、哲学、计算机科学与技术、社会保障专业、 交通运输工程、交通运输、城乡规划学、城市规划、材料科学与工程、化学工程与技术、动力工程及工程热物理、水利工程、水工结构工程、水利水电工程、防灾减灾工程及防护工</w:t>
            </w: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程、结构工程、化学工程、化学工艺、中国语言文学、护理学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04025E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041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DBB6E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7849D9F7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EF2B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安阳市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12186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3F94B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9143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法学、法律、中国语言文学、政治学、理论经济学、公共管理、 资产评估、新闻传播学、计算机科学与技术、运动人体科学、城市规划、资源与环境、交通运输工程、临床医学、公共卫生与预防医学、食品科学与工程、药学、中药学、工商管理、管理科学与工程、金融、考古学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C92C6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B8CAD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除金融学、考古学、法学外，其他专业仅限硕士报考</w:t>
            </w:r>
          </w:p>
        </w:tc>
      </w:tr>
      <w:tr w:rsidR="00DA56C4" w:rsidRPr="00DA56C4" w14:paraId="2A648443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BC65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鹤壁市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353AA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179E8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28E7E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543F82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1554D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5A451FBF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32D51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新乡市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265F3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E85B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FD5A3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A861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76C3E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A56C4" w:rsidRPr="00DA56C4" w14:paraId="19A9462F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DFC52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焦作市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9ADF5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77616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E080D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C6D0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AFC87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A56C4" w:rsidRPr="00DA56C4" w14:paraId="13C5C605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6363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濮阳市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8ABE3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AFFC7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75AC82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67EF6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091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58767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1F7D1555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4A5AE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许昌市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EF6E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A3270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1E18D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马克思主义理论、法学、政治学、社会学、理论经济学、应用经济学、金融、中国语言文学、翻译、新闻传播学、教育经济与管理、公共卫生与预防医学、公共管理、生态学、农业、水利工程、风景园林、城市规划、土木工程、电子科学与技术、计算机科学与技术、材料科学与工程、环境科学与工程、电气工程、信息与通信工程、交通运输工程、工程管理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AB67A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B3C44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60EE5081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A8334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漯河市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C4C72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8BCC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0F9662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中国语言文学、机械工程、社会学、临床医学、工商管理、矿业工程、动力工程及工程热物理、土木工程、计算机科学与技术、应用经济学、公共管理、建筑学、生物工程、电商物流、食品安全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08F0E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0E12A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3869F408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935BC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三门峡市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49EE1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029C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0FA3DC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0E36B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121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5033C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22741A22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3AB9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南阳市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9A09FC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7DCB61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F0495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3A673F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131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7B12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70503CBB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1B529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商丘市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3BFBD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3A300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1D8E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FB1DF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141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A475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DA56C4" w:rsidRPr="00DA56C4" w14:paraId="37FCAAB6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36C77F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信阳市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902CD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1484C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359B62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应用经济学、法学、中国语言文学、计算机科学与技术、地理学、工商管理、管理科学与工程、公共管理、哲学、政治学、马克思主义理论、新闻传播学、生态学、环境科学与工程、土木工程、软件工程、城乡规划学、公共卫生与预防医学、教育学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6CC13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151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1FEE0F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37ECB593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2DEC3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周口市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CC13F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268256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62D90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2D0629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161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522F4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412A0BC9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FE88C5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驻马店市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D1A22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4712BA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A651DF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9FABDB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171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90D437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  <w:tr w:rsidR="00DA56C4" w:rsidRPr="00DA56C4" w14:paraId="7CDFB616" w14:textId="77777777" w:rsidTr="00DA56C4">
        <w:trPr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2F4A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济源市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3FEA28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06CB50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B27A2D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060071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181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4BBEB4" w14:textId="77777777" w:rsidR="00DA56C4" w:rsidRPr="00DA56C4" w:rsidRDefault="00DA56C4" w:rsidP="00DA56C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A56C4">
              <w:rPr>
                <w:rFonts w:ascii="宋体" w:eastAsia="宋体" w:hAnsi="宋体" w:cs="宋体" w:hint="eastAsia"/>
                <w:kern w:val="0"/>
                <w:szCs w:val="21"/>
              </w:rPr>
              <w:t>仅限硕士</w:t>
            </w:r>
          </w:p>
        </w:tc>
      </w:tr>
    </w:tbl>
    <w:p w14:paraId="2D595AC3" w14:textId="77777777" w:rsidR="00DA56C4" w:rsidRPr="00DA56C4" w:rsidRDefault="00DA56C4" w:rsidP="00DA56C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A56C4">
        <w:rPr>
          <w:rFonts w:ascii="宋体" w:eastAsia="宋体" w:hAnsi="宋体" w:cs="宋体" w:hint="eastAsia"/>
          <w:color w:val="000000"/>
          <w:kern w:val="0"/>
          <w:szCs w:val="21"/>
        </w:rPr>
        <w:t>注：本次招录专业要求为研究生专业学科中类。</w:t>
      </w:r>
    </w:p>
    <w:p w14:paraId="753322FF" w14:textId="77777777" w:rsidR="002145D3" w:rsidRPr="00DA56C4" w:rsidRDefault="002145D3"/>
    <w:sectPr w:rsidR="002145D3" w:rsidRPr="00DA5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4"/>
    <w:rsid w:val="002145D3"/>
    <w:rsid w:val="00D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7906"/>
  <w15:chartTrackingRefBased/>
  <w15:docId w15:val="{62683448-A781-4D35-9379-0729AA85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6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Jianshe Lin</dc:creator>
  <cp:keywords/>
  <dc:description/>
  <cp:lastModifiedBy>Jianshe Lin</cp:lastModifiedBy>
  <cp:revision>1</cp:revision>
  <dcterms:created xsi:type="dcterms:W3CDTF">2020-11-12T05:30:00Z</dcterms:created>
  <dcterms:modified xsi:type="dcterms:W3CDTF">2020-11-12T05:30:00Z</dcterms:modified>
</cp:coreProperties>
</file>