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395A5" w14:textId="16CBB375" w:rsidR="00AC73CB" w:rsidRPr="00D5516D" w:rsidRDefault="00AC73CB" w:rsidP="00AC73CB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D5516D">
        <w:rPr>
          <w:rFonts w:ascii="宋体" w:eastAsia="宋体" w:hAnsi="宋体"/>
          <w:b/>
          <w:bCs/>
          <w:sz w:val="28"/>
          <w:szCs w:val="28"/>
        </w:rPr>
        <w:t>关于</w:t>
      </w:r>
      <w:r w:rsidR="00F52992" w:rsidRPr="00D5516D">
        <w:rPr>
          <w:rFonts w:ascii="宋体" w:eastAsia="宋体" w:hAnsi="宋体" w:hint="eastAsia"/>
          <w:b/>
          <w:bCs/>
          <w:sz w:val="28"/>
          <w:szCs w:val="28"/>
        </w:rPr>
        <w:t>登记</w:t>
      </w:r>
      <w:r w:rsidR="00050511" w:rsidRPr="00D5516D">
        <w:rPr>
          <w:rFonts w:ascii="宋体" w:eastAsia="宋体" w:hAnsi="宋体" w:hint="eastAsia"/>
          <w:b/>
          <w:bCs/>
          <w:sz w:val="28"/>
          <w:szCs w:val="28"/>
        </w:rPr>
        <w:t>接种新冠疫苗</w:t>
      </w:r>
      <w:r w:rsidRPr="00D5516D">
        <w:rPr>
          <w:rFonts w:ascii="宋体" w:eastAsia="宋体" w:hAnsi="宋体"/>
          <w:b/>
          <w:bCs/>
          <w:sz w:val="28"/>
          <w:szCs w:val="28"/>
        </w:rPr>
        <w:t>情况的通知</w:t>
      </w:r>
    </w:p>
    <w:p w14:paraId="06B09EAE" w14:textId="77777777" w:rsidR="00AC73CB" w:rsidRPr="00D5516D" w:rsidRDefault="00AC73CB" w:rsidP="00AC73CB">
      <w:pPr>
        <w:rPr>
          <w:rFonts w:ascii="宋体" w:eastAsia="宋体" w:hAnsi="宋体"/>
          <w:sz w:val="28"/>
          <w:szCs w:val="28"/>
        </w:rPr>
      </w:pPr>
    </w:p>
    <w:p w14:paraId="40C4347B" w14:textId="44E8B96C" w:rsidR="00AC73CB" w:rsidRPr="00D5516D" w:rsidRDefault="00DB620A" w:rsidP="00AC73CB">
      <w:pPr>
        <w:rPr>
          <w:rFonts w:ascii="宋体" w:eastAsia="宋体" w:hAnsi="宋体"/>
          <w:sz w:val="28"/>
          <w:szCs w:val="28"/>
        </w:rPr>
      </w:pPr>
      <w:r w:rsidRPr="00D5516D">
        <w:rPr>
          <w:rFonts w:ascii="宋体" w:eastAsia="宋体" w:hAnsi="宋体" w:hint="eastAsia"/>
          <w:sz w:val="28"/>
          <w:szCs w:val="28"/>
        </w:rPr>
        <w:t>京区</w:t>
      </w:r>
      <w:r w:rsidR="008A0091" w:rsidRPr="00D5516D">
        <w:rPr>
          <w:rFonts w:ascii="宋体" w:eastAsia="宋体" w:hAnsi="宋体" w:hint="eastAsia"/>
          <w:sz w:val="28"/>
          <w:szCs w:val="28"/>
        </w:rPr>
        <w:t>各研究所、</w:t>
      </w:r>
      <w:r w:rsidRPr="00D5516D">
        <w:rPr>
          <w:rFonts w:ascii="宋体" w:eastAsia="宋体" w:hAnsi="宋体" w:hint="eastAsia"/>
          <w:sz w:val="28"/>
          <w:szCs w:val="28"/>
        </w:rPr>
        <w:t>校部</w:t>
      </w:r>
      <w:r w:rsidR="008A0091" w:rsidRPr="00D5516D">
        <w:rPr>
          <w:rFonts w:ascii="宋体" w:eastAsia="宋体" w:hAnsi="宋体" w:hint="eastAsia"/>
          <w:sz w:val="28"/>
          <w:szCs w:val="28"/>
        </w:rPr>
        <w:t>各院系、本科部</w:t>
      </w:r>
      <w:r w:rsidR="00D5516D">
        <w:rPr>
          <w:rFonts w:ascii="宋体" w:eastAsia="宋体" w:hAnsi="宋体" w:hint="eastAsia"/>
          <w:sz w:val="28"/>
          <w:szCs w:val="28"/>
        </w:rPr>
        <w:t>：</w:t>
      </w:r>
    </w:p>
    <w:p w14:paraId="43883F5C" w14:textId="61DBE8CA" w:rsidR="00CB0682" w:rsidRPr="00D5516D" w:rsidRDefault="0087560A" w:rsidP="00425FC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5516D">
        <w:rPr>
          <w:rFonts w:ascii="宋体" w:eastAsia="宋体" w:hAnsi="宋体" w:hint="eastAsia"/>
          <w:sz w:val="28"/>
          <w:szCs w:val="28"/>
        </w:rPr>
        <w:t>根据上级部门要求，</w:t>
      </w:r>
      <w:r w:rsidR="008E55D8" w:rsidRPr="00D5516D">
        <w:rPr>
          <w:rFonts w:ascii="宋体" w:eastAsia="宋体" w:hAnsi="宋体" w:hint="eastAsia"/>
          <w:sz w:val="28"/>
          <w:szCs w:val="28"/>
        </w:rPr>
        <w:t>每天</w:t>
      </w:r>
      <w:r w:rsidR="008A0091" w:rsidRPr="00D5516D">
        <w:rPr>
          <w:rFonts w:ascii="宋体" w:eastAsia="宋体" w:hAnsi="宋体" w:hint="eastAsia"/>
          <w:sz w:val="28"/>
          <w:szCs w:val="28"/>
        </w:rPr>
        <w:t>实时统计在校学生</w:t>
      </w:r>
      <w:r w:rsidRPr="00D5516D">
        <w:rPr>
          <w:rFonts w:ascii="宋体" w:eastAsia="宋体" w:hAnsi="宋体" w:hint="eastAsia"/>
          <w:sz w:val="28"/>
          <w:szCs w:val="28"/>
        </w:rPr>
        <w:t>疫苗接种情况。</w:t>
      </w:r>
      <w:r w:rsidR="00E10D3E" w:rsidRPr="00D5516D">
        <w:rPr>
          <w:rFonts w:ascii="宋体" w:eastAsia="宋体" w:hAnsi="宋体" w:hint="eastAsia"/>
          <w:sz w:val="28"/>
          <w:szCs w:val="28"/>
        </w:rPr>
        <w:t>为了准确掌握</w:t>
      </w:r>
      <w:r w:rsidR="008A0091" w:rsidRPr="00D5516D">
        <w:rPr>
          <w:rFonts w:ascii="宋体" w:eastAsia="宋体" w:hAnsi="宋体" w:hint="eastAsia"/>
          <w:sz w:val="28"/>
          <w:szCs w:val="28"/>
        </w:rPr>
        <w:t>学生</w:t>
      </w:r>
      <w:r w:rsidR="00E10D3E" w:rsidRPr="00D5516D">
        <w:rPr>
          <w:rFonts w:ascii="宋体" w:eastAsia="宋体" w:hAnsi="宋体" w:hint="eastAsia"/>
          <w:sz w:val="28"/>
          <w:szCs w:val="28"/>
        </w:rPr>
        <w:t>疫苗接种情况，</w:t>
      </w:r>
      <w:r w:rsidR="00CB0682" w:rsidRPr="00D5516D">
        <w:rPr>
          <w:rFonts w:ascii="宋体" w:eastAsia="宋体" w:hAnsi="宋体" w:hint="eastAsia"/>
          <w:sz w:val="28"/>
          <w:szCs w:val="28"/>
        </w:rPr>
        <w:t>请</w:t>
      </w:r>
      <w:r w:rsidR="008A0091" w:rsidRPr="00D5516D">
        <w:rPr>
          <w:rFonts w:ascii="宋体" w:eastAsia="宋体" w:hAnsi="宋体" w:hint="eastAsia"/>
          <w:sz w:val="28"/>
          <w:szCs w:val="28"/>
        </w:rPr>
        <w:t>通知本单位学生通过</w:t>
      </w:r>
      <w:r w:rsidR="00CB0682" w:rsidRPr="00D5516D">
        <w:rPr>
          <w:rFonts w:ascii="宋体" w:eastAsia="宋体" w:hAnsi="宋体" w:hint="eastAsia"/>
          <w:sz w:val="28"/>
          <w:szCs w:val="28"/>
        </w:rPr>
        <w:t>网上办事大厅</w:t>
      </w:r>
      <w:r w:rsidR="008A0091" w:rsidRPr="00D5516D">
        <w:rPr>
          <w:rFonts w:ascii="宋体" w:eastAsia="宋体" w:hAnsi="宋体" w:hint="eastAsia"/>
          <w:sz w:val="28"/>
          <w:szCs w:val="28"/>
        </w:rPr>
        <w:t>或扫描</w:t>
      </w:r>
      <w:proofErr w:type="gramStart"/>
      <w:r w:rsidR="008A0091" w:rsidRPr="00D5516D">
        <w:rPr>
          <w:rFonts w:ascii="宋体" w:eastAsia="宋体" w:hAnsi="宋体" w:hint="eastAsia"/>
          <w:sz w:val="28"/>
          <w:szCs w:val="28"/>
        </w:rPr>
        <w:t>二维码</w:t>
      </w:r>
      <w:r w:rsidR="006A335C" w:rsidRPr="00D5516D">
        <w:rPr>
          <w:rFonts w:ascii="宋体" w:eastAsia="宋体" w:hAnsi="宋体" w:hint="eastAsia"/>
          <w:sz w:val="28"/>
          <w:szCs w:val="28"/>
        </w:rPr>
        <w:t>进行</w:t>
      </w:r>
      <w:proofErr w:type="gramEnd"/>
      <w:r w:rsidR="008A0091" w:rsidRPr="00D5516D">
        <w:rPr>
          <w:rFonts w:ascii="宋体" w:eastAsia="宋体" w:hAnsi="宋体" w:hint="eastAsia"/>
          <w:sz w:val="28"/>
          <w:szCs w:val="28"/>
        </w:rPr>
        <w:t>疫苗接种情况</w:t>
      </w:r>
      <w:r w:rsidR="00CB0682" w:rsidRPr="00D5516D">
        <w:rPr>
          <w:rFonts w:ascii="宋体" w:eastAsia="宋体" w:hAnsi="宋体" w:hint="eastAsia"/>
          <w:sz w:val="28"/>
          <w:szCs w:val="28"/>
        </w:rPr>
        <w:t>登记。</w:t>
      </w:r>
      <w:r w:rsidR="008A0091" w:rsidRPr="00D5516D">
        <w:rPr>
          <w:rFonts w:ascii="宋体" w:eastAsia="宋体" w:hAnsi="宋体" w:hint="eastAsia"/>
          <w:sz w:val="28"/>
          <w:szCs w:val="28"/>
        </w:rPr>
        <w:t>具体登记方法如下：</w:t>
      </w:r>
    </w:p>
    <w:p w14:paraId="41781CFF" w14:textId="35AC5348" w:rsidR="00F52992" w:rsidRPr="00734E11" w:rsidRDefault="00DB620A" w:rsidP="00F52992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734E11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="00F52992" w:rsidRPr="00734E11">
        <w:rPr>
          <w:rFonts w:ascii="宋体" w:eastAsia="宋体" w:hAnsi="宋体" w:hint="eastAsia"/>
          <w:b/>
          <w:sz w:val="28"/>
          <w:szCs w:val="28"/>
        </w:rPr>
        <w:t>一、</w:t>
      </w:r>
      <w:r w:rsidR="00F52992" w:rsidRPr="00734E11">
        <w:rPr>
          <w:rFonts w:ascii="宋体" w:eastAsia="宋体" w:hAnsi="宋体" w:hint="eastAsia"/>
          <w:b/>
          <w:bCs/>
          <w:sz w:val="28"/>
          <w:szCs w:val="28"/>
        </w:rPr>
        <w:t>登记</w:t>
      </w:r>
      <w:r w:rsidR="002C66FC">
        <w:rPr>
          <w:rFonts w:ascii="宋体" w:eastAsia="宋体" w:hAnsi="宋体" w:hint="eastAsia"/>
          <w:b/>
          <w:bCs/>
          <w:sz w:val="28"/>
          <w:szCs w:val="28"/>
        </w:rPr>
        <w:t>学生</w:t>
      </w:r>
      <w:r w:rsidR="00F52992" w:rsidRPr="00734E11">
        <w:rPr>
          <w:rFonts w:ascii="宋体" w:eastAsia="宋体" w:hAnsi="宋体" w:hint="eastAsia"/>
          <w:b/>
          <w:bCs/>
          <w:sz w:val="28"/>
          <w:szCs w:val="28"/>
        </w:rPr>
        <w:t>范围：</w:t>
      </w:r>
    </w:p>
    <w:p w14:paraId="37FD4518" w14:textId="1C84821E" w:rsidR="00F52992" w:rsidRPr="00D5516D" w:rsidRDefault="00F52992" w:rsidP="00F5299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5516D">
        <w:rPr>
          <w:rFonts w:ascii="宋体" w:eastAsia="宋体" w:hAnsi="宋体" w:hint="eastAsia"/>
          <w:sz w:val="28"/>
          <w:szCs w:val="28"/>
        </w:rPr>
        <w:t>（1）全体</w:t>
      </w:r>
      <w:r w:rsidR="002C66FC">
        <w:rPr>
          <w:rFonts w:ascii="宋体" w:eastAsia="宋体" w:hAnsi="宋体" w:hint="eastAsia"/>
          <w:sz w:val="28"/>
          <w:szCs w:val="28"/>
        </w:rPr>
        <w:t>在学</w:t>
      </w:r>
      <w:r w:rsidRPr="00D5516D">
        <w:rPr>
          <w:rFonts w:ascii="宋体" w:eastAsia="宋体" w:hAnsi="宋体" w:hint="eastAsia"/>
          <w:sz w:val="28"/>
          <w:szCs w:val="28"/>
        </w:rPr>
        <w:t>集中教学研究生、京区研究所研究生、校部院系研究生及本科生均须进行登记。</w:t>
      </w:r>
    </w:p>
    <w:p w14:paraId="0A507720" w14:textId="408DCBD8" w:rsidR="00F52992" w:rsidRPr="00D5516D" w:rsidRDefault="00F52992" w:rsidP="00F5299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5516D">
        <w:rPr>
          <w:rFonts w:ascii="宋体" w:eastAsia="宋体" w:hAnsi="宋体" w:hint="eastAsia"/>
          <w:sz w:val="28"/>
          <w:szCs w:val="28"/>
        </w:rPr>
        <w:t>（</w:t>
      </w:r>
      <w:r w:rsidR="002E16DE">
        <w:rPr>
          <w:rFonts w:ascii="宋体" w:eastAsia="宋体" w:hAnsi="宋体"/>
          <w:sz w:val="28"/>
          <w:szCs w:val="28"/>
        </w:rPr>
        <w:t>2</w:t>
      </w:r>
      <w:r w:rsidRPr="00D5516D">
        <w:rPr>
          <w:rFonts w:ascii="宋体" w:eastAsia="宋体" w:hAnsi="宋体" w:hint="eastAsia"/>
          <w:sz w:val="28"/>
          <w:szCs w:val="28"/>
        </w:rPr>
        <w:t>）已参加学校组织的集中接种的学生，接种数据已批量导入，无需自行登记。但请大家注意查看登记结果，如有与实际情况不一致的，请及时向所在单位或学生处反应，进行修正。（如有个别参加集中接种，但未扫码或刷卡登记，接种数据未能及时导入的，需在系统自行提交）</w:t>
      </w:r>
    </w:p>
    <w:p w14:paraId="4BF6AC17" w14:textId="77777777" w:rsidR="00F52992" w:rsidRPr="00D5516D" w:rsidRDefault="00F52992" w:rsidP="00F5299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5516D">
        <w:rPr>
          <w:rFonts w:ascii="宋体" w:eastAsia="宋体" w:hAnsi="宋体" w:hint="eastAsia"/>
          <w:sz w:val="28"/>
          <w:szCs w:val="28"/>
        </w:rPr>
        <w:t>（3）其他在社区接种以及因故尚未接种的学生，均须登记。</w:t>
      </w:r>
    </w:p>
    <w:p w14:paraId="4C7E89B0" w14:textId="72B80D0E" w:rsidR="008A0091" w:rsidRPr="00734E11" w:rsidRDefault="00DB620A" w:rsidP="00DB620A">
      <w:pPr>
        <w:rPr>
          <w:rFonts w:ascii="宋体" w:eastAsia="宋体" w:hAnsi="宋体"/>
          <w:b/>
          <w:sz w:val="28"/>
          <w:szCs w:val="28"/>
        </w:rPr>
      </w:pPr>
      <w:r w:rsidRPr="00D5516D">
        <w:rPr>
          <w:rFonts w:ascii="宋体" w:eastAsia="宋体" w:hAnsi="宋体"/>
          <w:sz w:val="28"/>
          <w:szCs w:val="28"/>
        </w:rPr>
        <w:t xml:space="preserve"> </w:t>
      </w:r>
      <w:r w:rsidR="00F52992" w:rsidRPr="00D5516D">
        <w:rPr>
          <w:rFonts w:ascii="宋体" w:eastAsia="宋体" w:hAnsi="宋体"/>
          <w:sz w:val="28"/>
          <w:szCs w:val="28"/>
        </w:rPr>
        <w:t xml:space="preserve">  </w:t>
      </w:r>
      <w:r w:rsidR="00F52992" w:rsidRPr="00734E11">
        <w:rPr>
          <w:rFonts w:ascii="宋体" w:eastAsia="宋体" w:hAnsi="宋体"/>
          <w:b/>
          <w:sz w:val="28"/>
          <w:szCs w:val="28"/>
        </w:rPr>
        <w:t xml:space="preserve"> </w:t>
      </w:r>
      <w:r w:rsidR="00F52992" w:rsidRPr="00734E11">
        <w:rPr>
          <w:rFonts w:ascii="宋体" w:eastAsia="宋体" w:hAnsi="宋体" w:hint="eastAsia"/>
          <w:b/>
          <w:sz w:val="28"/>
          <w:szCs w:val="28"/>
        </w:rPr>
        <w:t>二</w:t>
      </w:r>
      <w:r w:rsidRPr="00734E11">
        <w:rPr>
          <w:rFonts w:ascii="宋体" w:eastAsia="宋体" w:hAnsi="宋体" w:hint="eastAsia"/>
          <w:b/>
          <w:sz w:val="28"/>
          <w:szCs w:val="28"/>
        </w:rPr>
        <w:t>、</w:t>
      </w:r>
      <w:r w:rsidR="008A0091" w:rsidRPr="00734E11">
        <w:rPr>
          <w:rFonts w:ascii="宋体" w:eastAsia="宋体" w:hAnsi="宋体" w:hint="eastAsia"/>
          <w:b/>
          <w:sz w:val="28"/>
          <w:szCs w:val="28"/>
        </w:rPr>
        <w:t>登记</w:t>
      </w:r>
      <w:r w:rsidR="00734E11">
        <w:rPr>
          <w:rFonts w:ascii="宋体" w:eastAsia="宋体" w:hAnsi="宋体" w:hint="eastAsia"/>
          <w:b/>
          <w:sz w:val="28"/>
          <w:szCs w:val="28"/>
        </w:rPr>
        <w:t>及查看结果</w:t>
      </w:r>
      <w:r w:rsidR="008A0091" w:rsidRPr="00734E11">
        <w:rPr>
          <w:rFonts w:ascii="宋体" w:eastAsia="宋体" w:hAnsi="宋体" w:hint="eastAsia"/>
          <w:b/>
          <w:sz w:val="28"/>
          <w:szCs w:val="28"/>
        </w:rPr>
        <w:t>路径：</w:t>
      </w:r>
    </w:p>
    <w:p w14:paraId="56F4EA9F" w14:textId="731F1C7E" w:rsidR="008A0091" w:rsidRPr="00D5516D" w:rsidRDefault="00F52992" w:rsidP="00F52992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1C3A25">
        <w:rPr>
          <w:rFonts w:ascii="宋体" w:eastAsia="宋体" w:hAnsi="宋体" w:hint="eastAsia"/>
          <w:b/>
          <w:sz w:val="28"/>
          <w:szCs w:val="28"/>
        </w:rPr>
        <w:t>登记</w:t>
      </w:r>
      <w:r w:rsidR="008A0091" w:rsidRPr="001C3A25">
        <w:rPr>
          <w:rFonts w:ascii="宋体" w:eastAsia="宋体" w:hAnsi="宋体" w:hint="eastAsia"/>
          <w:b/>
          <w:sz w:val="28"/>
          <w:szCs w:val="28"/>
        </w:rPr>
        <w:t>路径1</w:t>
      </w:r>
      <w:r w:rsidR="008A0091" w:rsidRPr="001C3A25">
        <w:rPr>
          <w:rFonts w:ascii="宋体" w:eastAsia="宋体" w:hAnsi="宋体"/>
          <w:b/>
          <w:sz w:val="28"/>
          <w:szCs w:val="28"/>
        </w:rPr>
        <w:t>.</w:t>
      </w:r>
      <w:r w:rsidR="008A0091" w:rsidRPr="001C3A25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="008A0091" w:rsidRPr="00D5516D">
        <w:rPr>
          <w:rFonts w:ascii="宋体" w:eastAsia="宋体" w:hAnsi="宋体" w:hint="eastAsia"/>
          <w:sz w:val="28"/>
          <w:szCs w:val="28"/>
        </w:rPr>
        <w:t>手机端或</w:t>
      </w:r>
      <w:r w:rsidR="008A0091" w:rsidRPr="00D5516D">
        <w:rPr>
          <w:rFonts w:ascii="宋体" w:eastAsia="宋体" w:hAnsi="宋体"/>
          <w:sz w:val="28"/>
          <w:szCs w:val="28"/>
        </w:rPr>
        <w:t>PC</w:t>
      </w:r>
      <w:r w:rsidR="008A0091" w:rsidRPr="00D5516D">
        <w:rPr>
          <w:rFonts w:ascii="宋体" w:eastAsia="宋体" w:hAnsi="宋体" w:hint="eastAsia"/>
          <w:sz w:val="28"/>
          <w:szCs w:val="28"/>
        </w:rPr>
        <w:t>端登录【网上办事大厅】—&gt;【新冠疫苗接种登记】（可通过搜索功能快速到达登记页面）。</w:t>
      </w:r>
    </w:p>
    <w:p w14:paraId="5C4E0D12" w14:textId="525E1D25" w:rsidR="008A0091" w:rsidRDefault="00F52992" w:rsidP="008A0091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1C3A25">
        <w:rPr>
          <w:rFonts w:ascii="宋体" w:eastAsia="宋体" w:hAnsi="宋体" w:hint="eastAsia"/>
          <w:b/>
          <w:sz w:val="28"/>
          <w:szCs w:val="28"/>
        </w:rPr>
        <w:t>登记</w:t>
      </w:r>
      <w:r w:rsidR="008A0091" w:rsidRPr="001C3A25">
        <w:rPr>
          <w:rFonts w:ascii="宋体" w:eastAsia="宋体" w:hAnsi="宋体" w:hint="eastAsia"/>
          <w:b/>
          <w:sz w:val="28"/>
          <w:szCs w:val="28"/>
        </w:rPr>
        <w:t>路径2：</w:t>
      </w:r>
      <w:r w:rsidR="008A0091" w:rsidRPr="00D5516D">
        <w:rPr>
          <w:rFonts w:ascii="宋体" w:eastAsia="宋体" w:hAnsi="宋体" w:hint="eastAsia"/>
          <w:sz w:val="28"/>
          <w:szCs w:val="28"/>
        </w:rPr>
        <w:t>直接</w:t>
      </w:r>
      <w:proofErr w:type="gramStart"/>
      <w:r w:rsidR="008A0091" w:rsidRPr="00D5516D">
        <w:rPr>
          <w:rFonts w:ascii="宋体" w:eastAsia="宋体" w:hAnsi="宋体" w:hint="eastAsia"/>
          <w:sz w:val="28"/>
          <w:szCs w:val="28"/>
        </w:rPr>
        <w:t>通过微信扫描</w:t>
      </w:r>
      <w:proofErr w:type="gramEnd"/>
      <w:r w:rsidR="008A0091" w:rsidRPr="00D5516D">
        <w:rPr>
          <w:rFonts w:ascii="宋体" w:eastAsia="宋体" w:hAnsi="宋体" w:hint="eastAsia"/>
          <w:sz w:val="28"/>
          <w:szCs w:val="28"/>
        </w:rPr>
        <w:t>以下二维码，进行</w:t>
      </w:r>
      <w:r w:rsidR="002E16DE">
        <w:rPr>
          <w:rFonts w:ascii="宋体" w:eastAsia="宋体" w:hAnsi="宋体" w:hint="eastAsia"/>
          <w:sz w:val="28"/>
          <w:szCs w:val="28"/>
        </w:rPr>
        <w:t>登记</w:t>
      </w:r>
      <w:r w:rsidR="008A0091" w:rsidRPr="00D5516D">
        <w:rPr>
          <w:rFonts w:ascii="宋体" w:eastAsia="宋体" w:hAnsi="宋体" w:hint="eastAsia"/>
          <w:sz w:val="28"/>
          <w:szCs w:val="28"/>
        </w:rPr>
        <w:t>。（需要事先关注加入“中国科学院大学企业号”）</w:t>
      </w:r>
    </w:p>
    <w:p w14:paraId="1114ED12" w14:textId="7A0CCA26" w:rsidR="00F72BE6" w:rsidRPr="00D5516D" w:rsidRDefault="00376749" w:rsidP="00376749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376749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0CE2C812" wp14:editId="19D22BEA">
            <wp:extent cx="2209800" cy="2209800"/>
            <wp:effectExtent l="0" t="0" r="0" b="0"/>
            <wp:docPr id="1" name="图片 1" descr="C:\Users\shy\AppData\Local\Temp\WeChat Files\809864345527660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y\AppData\Local\Temp\WeChat Files\8098643455276601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71A6B" w14:textId="6C946C47" w:rsidR="00F52992" w:rsidRDefault="00F52992" w:rsidP="00F52992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D5516D">
        <w:rPr>
          <w:rFonts w:ascii="宋体" w:eastAsia="宋体" w:hAnsi="宋体" w:hint="eastAsia"/>
          <w:b/>
          <w:sz w:val="28"/>
          <w:szCs w:val="28"/>
        </w:rPr>
        <w:t>查看结果路径：</w:t>
      </w:r>
      <w:r w:rsidRPr="00D5516D">
        <w:rPr>
          <w:rFonts w:ascii="宋体" w:eastAsia="宋体" w:hAnsi="宋体" w:hint="eastAsia"/>
          <w:sz w:val="28"/>
          <w:szCs w:val="28"/>
        </w:rPr>
        <w:t>查看登记结果：【网上办事大厅】—&gt;【我的发起】—&gt;【新冠疫苗接种登记】</w:t>
      </w:r>
    </w:p>
    <w:p w14:paraId="218CF0F7" w14:textId="480945C9" w:rsidR="00F52992" w:rsidRPr="00D5516D" w:rsidRDefault="00F52992" w:rsidP="00F52992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D5516D">
        <w:rPr>
          <w:rFonts w:ascii="宋体" w:eastAsia="宋体" w:hAnsi="宋体" w:hint="eastAsia"/>
          <w:b/>
          <w:bCs/>
          <w:sz w:val="28"/>
          <w:szCs w:val="28"/>
        </w:rPr>
        <w:t>三、登记选项说明：</w:t>
      </w:r>
    </w:p>
    <w:p w14:paraId="3704EF00" w14:textId="11908739" w:rsidR="00F52992" w:rsidRPr="00D5516D" w:rsidRDefault="00F52992" w:rsidP="00F52992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D5516D">
        <w:rPr>
          <w:rFonts w:ascii="宋体" w:eastAsia="宋体" w:hAnsi="宋体" w:hint="eastAsia"/>
          <w:b/>
          <w:bCs/>
          <w:sz w:val="28"/>
          <w:szCs w:val="28"/>
        </w:rPr>
        <w:t>（1）已接种：</w:t>
      </w:r>
      <w:r w:rsidRPr="00D5516D">
        <w:rPr>
          <w:rFonts w:ascii="宋体" w:eastAsia="宋体" w:hAnsi="宋体" w:hint="eastAsia"/>
          <w:sz w:val="28"/>
          <w:szCs w:val="28"/>
        </w:rPr>
        <w:t>指已进行</w:t>
      </w:r>
      <w:r w:rsidR="004369B6" w:rsidRPr="00D5516D">
        <w:rPr>
          <w:rFonts w:ascii="宋体" w:eastAsia="宋体" w:hAnsi="宋体" w:hint="eastAsia"/>
          <w:sz w:val="28"/>
          <w:szCs w:val="28"/>
        </w:rPr>
        <w:t>新冠</w:t>
      </w:r>
      <w:r w:rsidRPr="00D5516D">
        <w:rPr>
          <w:rFonts w:ascii="宋体" w:eastAsia="宋体" w:hAnsi="宋体" w:hint="eastAsia"/>
          <w:sz w:val="28"/>
          <w:szCs w:val="28"/>
        </w:rPr>
        <w:t>疫苗接种，包括只接种了第一针和已接种二针的情况。</w:t>
      </w:r>
    </w:p>
    <w:p w14:paraId="5351A07A" w14:textId="77777777" w:rsidR="00F52992" w:rsidRPr="00D5516D" w:rsidRDefault="00F52992" w:rsidP="00F52992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D5516D">
        <w:rPr>
          <w:rFonts w:ascii="宋体" w:eastAsia="宋体" w:hAnsi="宋体" w:hint="eastAsia"/>
          <w:b/>
          <w:bCs/>
          <w:sz w:val="28"/>
          <w:szCs w:val="28"/>
        </w:rPr>
        <w:t>（2）不宜接种：</w:t>
      </w:r>
      <w:r w:rsidRPr="00D5516D">
        <w:rPr>
          <w:rFonts w:ascii="宋体" w:eastAsia="宋体" w:hAnsi="宋体" w:hint="eastAsia"/>
          <w:sz w:val="28"/>
          <w:szCs w:val="28"/>
        </w:rPr>
        <w:t>指符合禁忌条件，属于不宜接种疫苗的情况。</w:t>
      </w:r>
    </w:p>
    <w:p w14:paraId="2196BCBA" w14:textId="7ED4D3FF" w:rsidR="00F52992" w:rsidRPr="00D5516D" w:rsidRDefault="00F52992" w:rsidP="00F52992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D5516D">
        <w:rPr>
          <w:rFonts w:ascii="宋体" w:eastAsia="宋体" w:hAnsi="宋体" w:hint="eastAsia"/>
          <w:b/>
          <w:bCs/>
          <w:sz w:val="28"/>
          <w:szCs w:val="28"/>
        </w:rPr>
        <w:t>（3）推迟接种：</w:t>
      </w:r>
      <w:r w:rsidRPr="00D5516D">
        <w:rPr>
          <w:rFonts w:ascii="宋体" w:eastAsia="宋体" w:hAnsi="宋体" w:hint="eastAsia"/>
          <w:sz w:val="28"/>
          <w:szCs w:val="28"/>
        </w:rPr>
        <w:t>指因短期身体状况或用药等原因暂时不能接种疫苗的情况。</w:t>
      </w:r>
    </w:p>
    <w:p w14:paraId="2ED2E258" w14:textId="1CF77171" w:rsidR="00F52992" w:rsidRDefault="00F52992" w:rsidP="00F52992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D5516D">
        <w:rPr>
          <w:rFonts w:ascii="宋体" w:eastAsia="宋体" w:hAnsi="宋体" w:hint="eastAsia"/>
          <w:b/>
          <w:bCs/>
          <w:sz w:val="28"/>
          <w:szCs w:val="28"/>
        </w:rPr>
        <w:t>（4）未接种：</w:t>
      </w:r>
      <w:r w:rsidRPr="00D5516D">
        <w:rPr>
          <w:rFonts w:ascii="宋体" w:eastAsia="宋体" w:hAnsi="宋体" w:hint="eastAsia"/>
          <w:sz w:val="28"/>
          <w:szCs w:val="28"/>
        </w:rPr>
        <w:t>指除不宜接种和推迟接种之外其他未接种疫苗的情况。</w:t>
      </w:r>
    </w:p>
    <w:p w14:paraId="5BC7C315" w14:textId="5EA9FCD6" w:rsidR="002D1E2B" w:rsidRPr="002D1E2B" w:rsidRDefault="002D1E2B" w:rsidP="00F52992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2D1E2B">
        <w:rPr>
          <w:rFonts w:ascii="宋体" w:eastAsia="宋体" w:hAnsi="宋体" w:hint="eastAsia"/>
          <w:b/>
          <w:sz w:val="28"/>
          <w:szCs w:val="28"/>
        </w:rPr>
        <w:t>四、登记时间：</w:t>
      </w:r>
    </w:p>
    <w:p w14:paraId="3A558F7C" w14:textId="106718C9" w:rsidR="002D1E2B" w:rsidRPr="00D5516D" w:rsidRDefault="002D1E2B" w:rsidP="00F5299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无论目前是否已接种新冠疫苗，全体学生均需在</w:t>
      </w:r>
      <w:r w:rsidR="00CA6797"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日</w:t>
      </w:r>
      <w:r w:rsidR="00E22094">
        <w:rPr>
          <w:rFonts w:ascii="宋体" w:eastAsia="宋体" w:hAnsi="宋体" w:hint="eastAsia"/>
          <w:sz w:val="28"/>
          <w:szCs w:val="28"/>
        </w:rPr>
        <w:t>晚2</w:t>
      </w:r>
      <w:r w:rsidR="00E22094">
        <w:rPr>
          <w:rFonts w:ascii="宋体" w:eastAsia="宋体" w:hAnsi="宋体"/>
          <w:sz w:val="28"/>
          <w:szCs w:val="28"/>
        </w:rPr>
        <w:t>0</w:t>
      </w:r>
      <w:r w:rsidR="00E22094">
        <w:rPr>
          <w:rFonts w:ascii="宋体" w:eastAsia="宋体" w:hAnsi="宋体" w:hint="eastAsia"/>
          <w:sz w:val="28"/>
          <w:szCs w:val="28"/>
        </w:rPr>
        <w:t>点</w:t>
      </w:r>
      <w:r>
        <w:rPr>
          <w:rFonts w:ascii="宋体" w:eastAsia="宋体" w:hAnsi="宋体" w:hint="eastAsia"/>
          <w:sz w:val="28"/>
          <w:szCs w:val="28"/>
        </w:rPr>
        <w:t>前通过系统进行初次登记，后期如接种情况发生变化，再进行更新登记。</w:t>
      </w:r>
    </w:p>
    <w:p w14:paraId="01504EB4" w14:textId="271059C3" w:rsidR="001F34BD" w:rsidRPr="00D5516D" w:rsidRDefault="002D1E2B" w:rsidP="006A770F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五</w:t>
      </w:r>
      <w:r w:rsidR="001F34BD" w:rsidRPr="00D5516D">
        <w:rPr>
          <w:rFonts w:ascii="宋体" w:eastAsia="宋体" w:hAnsi="宋体" w:hint="eastAsia"/>
          <w:b/>
          <w:bCs/>
          <w:sz w:val="28"/>
          <w:szCs w:val="28"/>
        </w:rPr>
        <w:t>、</w:t>
      </w:r>
      <w:r w:rsidR="00F52992" w:rsidRPr="00D5516D">
        <w:rPr>
          <w:rFonts w:ascii="宋体" w:eastAsia="宋体" w:hAnsi="宋体" w:hint="eastAsia"/>
          <w:b/>
          <w:bCs/>
          <w:sz w:val="28"/>
          <w:szCs w:val="28"/>
        </w:rPr>
        <w:t>需要重新登记的情况：</w:t>
      </w:r>
    </w:p>
    <w:p w14:paraId="752B41F7" w14:textId="125E8C69" w:rsidR="00853D59" w:rsidRDefault="00747B60" w:rsidP="006A770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5516D">
        <w:rPr>
          <w:rFonts w:ascii="宋体" w:eastAsia="宋体" w:hAnsi="宋体" w:hint="eastAsia"/>
          <w:sz w:val="28"/>
          <w:szCs w:val="28"/>
        </w:rPr>
        <w:t>初次登记为</w:t>
      </w:r>
      <w:r w:rsidR="00F52992" w:rsidRPr="00D5516D">
        <w:rPr>
          <w:rFonts w:ascii="宋体" w:eastAsia="宋体" w:hAnsi="宋体" w:hint="eastAsia"/>
          <w:sz w:val="28"/>
          <w:szCs w:val="28"/>
        </w:rPr>
        <w:t>不宜接种、</w:t>
      </w:r>
      <w:r w:rsidRPr="00D5516D">
        <w:rPr>
          <w:rFonts w:ascii="宋体" w:eastAsia="宋体" w:hAnsi="宋体" w:hint="eastAsia"/>
          <w:sz w:val="28"/>
          <w:szCs w:val="28"/>
        </w:rPr>
        <w:t>推迟接种、未接种的，</w:t>
      </w:r>
      <w:r w:rsidR="0056488A" w:rsidRPr="00D5516D">
        <w:rPr>
          <w:rFonts w:ascii="宋体" w:eastAsia="宋体" w:hAnsi="宋体" w:hint="eastAsia"/>
          <w:sz w:val="28"/>
          <w:szCs w:val="28"/>
        </w:rPr>
        <w:t>在</w:t>
      </w:r>
      <w:r w:rsidR="002D533F" w:rsidRPr="00D5516D">
        <w:rPr>
          <w:rFonts w:ascii="宋体" w:eastAsia="宋体" w:hAnsi="宋体" w:hint="eastAsia"/>
          <w:sz w:val="28"/>
          <w:szCs w:val="28"/>
        </w:rPr>
        <w:t>接种疫苗后，</w:t>
      </w:r>
      <w:proofErr w:type="gramStart"/>
      <w:r w:rsidR="00F52992" w:rsidRPr="00D5516D">
        <w:rPr>
          <w:rFonts w:ascii="宋体" w:eastAsia="宋体" w:hAnsi="宋体" w:hint="eastAsia"/>
          <w:sz w:val="28"/>
          <w:szCs w:val="28"/>
        </w:rPr>
        <w:t>需</w:t>
      </w:r>
      <w:r w:rsidR="0056488A" w:rsidRPr="00D5516D">
        <w:rPr>
          <w:rFonts w:ascii="宋体" w:eastAsia="宋体" w:hAnsi="宋体" w:hint="eastAsia"/>
          <w:sz w:val="28"/>
          <w:szCs w:val="28"/>
        </w:rPr>
        <w:lastRenderedPageBreak/>
        <w:t>第一时间</w:t>
      </w:r>
      <w:proofErr w:type="gramEnd"/>
      <w:r w:rsidR="002D533F" w:rsidRPr="00D5516D">
        <w:rPr>
          <w:rFonts w:ascii="宋体" w:eastAsia="宋体" w:hAnsi="宋体" w:hint="eastAsia"/>
          <w:sz w:val="28"/>
          <w:szCs w:val="28"/>
        </w:rPr>
        <w:t>重新登记，及时更新疫苗接种状态。</w:t>
      </w:r>
    </w:p>
    <w:p w14:paraId="166ADD23" w14:textId="78E96E79" w:rsidR="00611CBF" w:rsidRPr="00B22F22" w:rsidRDefault="00042F50" w:rsidP="00611CBF">
      <w:pPr>
        <w:tabs>
          <w:tab w:val="left" w:pos="312"/>
        </w:tabs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六、</w:t>
      </w:r>
      <w:r w:rsidR="00611CBF" w:rsidRPr="00B22F22">
        <w:rPr>
          <w:rFonts w:ascii="宋体" w:eastAsia="宋体" w:hAnsi="宋体" w:hint="eastAsia"/>
          <w:sz w:val="28"/>
          <w:szCs w:val="28"/>
        </w:rPr>
        <w:t>学生接种疫苗登记情况</w:t>
      </w:r>
      <w:r w:rsidR="00B22F22" w:rsidRPr="00B22F22">
        <w:rPr>
          <w:rFonts w:ascii="宋体" w:eastAsia="宋体" w:hAnsi="宋体" w:hint="eastAsia"/>
          <w:sz w:val="28"/>
          <w:szCs w:val="28"/>
        </w:rPr>
        <w:t>的</w:t>
      </w:r>
      <w:r w:rsidR="00611CBF" w:rsidRPr="00B22F22">
        <w:rPr>
          <w:rFonts w:ascii="宋体" w:eastAsia="宋体" w:hAnsi="宋体" w:hint="eastAsia"/>
          <w:sz w:val="28"/>
          <w:szCs w:val="28"/>
        </w:rPr>
        <w:t>查询和导出</w:t>
      </w:r>
    </w:p>
    <w:p w14:paraId="1CB2515F" w14:textId="3BDBA102" w:rsidR="00611CBF" w:rsidRPr="00611CBF" w:rsidRDefault="00B22F22" w:rsidP="00611CB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22F22">
        <w:rPr>
          <w:rFonts w:ascii="宋体" w:eastAsia="宋体" w:hAnsi="宋体" w:hint="eastAsia"/>
          <w:sz w:val="28"/>
          <w:szCs w:val="28"/>
        </w:rPr>
        <w:t>“学生接种疫苗登记情况”的查询和导出功能正在开发，稍晚会给各单位开放权限，</w:t>
      </w:r>
      <w:r w:rsidR="00611CBF" w:rsidRPr="00611CBF">
        <w:rPr>
          <w:rFonts w:ascii="宋体" w:eastAsia="宋体" w:hAnsi="宋体" w:hint="eastAsia"/>
          <w:sz w:val="28"/>
          <w:szCs w:val="28"/>
        </w:rPr>
        <w:t>各单位有关负责老师</w:t>
      </w:r>
      <w:r>
        <w:rPr>
          <w:rFonts w:ascii="宋体" w:eastAsia="宋体" w:hAnsi="宋体" w:hint="eastAsia"/>
          <w:sz w:val="28"/>
          <w:szCs w:val="28"/>
        </w:rPr>
        <w:t>可以查询。</w:t>
      </w:r>
    </w:p>
    <w:p w14:paraId="4EBDD0F5" w14:textId="7D8BA91B" w:rsidR="00D5516D" w:rsidRPr="00D5516D" w:rsidRDefault="00D5516D" w:rsidP="00D5516D">
      <w:pPr>
        <w:spacing w:line="52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D5516D">
        <w:rPr>
          <w:rFonts w:ascii="宋体" w:eastAsia="宋体" w:hAnsi="宋体" w:hint="eastAsia"/>
          <w:sz w:val="28"/>
          <w:szCs w:val="28"/>
        </w:rPr>
        <w:t>请各单位务必提醒学生及时、如实登记疫苗接种信息！</w:t>
      </w:r>
      <w:r w:rsidRPr="00D5516D">
        <w:rPr>
          <w:rFonts w:ascii="宋体" w:eastAsia="宋体" w:hAnsi="宋体"/>
          <w:sz w:val="28"/>
          <w:szCs w:val="28"/>
        </w:rPr>
        <w:t xml:space="preserve"> </w:t>
      </w:r>
    </w:p>
    <w:p w14:paraId="518F4DF7" w14:textId="5666A884" w:rsidR="00D5516D" w:rsidRPr="00D5516D" w:rsidRDefault="00D5516D" w:rsidP="00D5516D">
      <w:pPr>
        <w:spacing w:line="52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D5516D">
        <w:rPr>
          <w:rFonts w:ascii="宋体" w:eastAsia="宋体" w:hAnsi="宋体" w:hint="eastAsia"/>
          <w:sz w:val="28"/>
          <w:szCs w:val="28"/>
        </w:rPr>
        <w:t>接种新冠疫苗是我们战胜疫情的有力手段。根据北京市的“应接尽接，应接快接”要求，请广大同学积极接种新冠疫苗，为保护自身和公众健康做出贡献！</w:t>
      </w:r>
    </w:p>
    <w:p w14:paraId="5CF5C236" w14:textId="77777777" w:rsidR="00AC73CB" w:rsidRPr="00D5516D" w:rsidRDefault="00AC73CB" w:rsidP="00AC73CB">
      <w:pPr>
        <w:rPr>
          <w:rFonts w:ascii="宋体" w:eastAsia="宋体" w:hAnsi="宋体"/>
          <w:sz w:val="28"/>
          <w:szCs w:val="28"/>
        </w:rPr>
      </w:pPr>
    </w:p>
    <w:p w14:paraId="5B28757F" w14:textId="229B6E3A" w:rsidR="00AC73CB" w:rsidRPr="00D5516D" w:rsidRDefault="00F52992" w:rsidP="00D5516D">
      <w:pPr>
        <w:ind w:firstLineChars="1800" w:firstLine="5040"/>
        <w:rPr>
          <w:rFonts w:ascii="宋体" w:eastAsia="宋体" w:hAnsi="宋体"/>
          <w:sz w:val="28"/>
          <w:szCs w:val="28"/>
        </w:rPr>
      </w:pPr>
      <w:r w:rsidRPr="00D5516D">
        <w:rPr>
          <w:rFonts w:ascii="宋体" w:eastAsia="宋体" w:hAnsi="宋体" w:hint="eastAsia"/>
          <w:sz w:val="28"/>
          <w:szCs w:val="28"/>
        </w:rPr>
        <w:t>学生处</w:t>
      </w:r>
    </w:p>
    <w:p w14:paraId="42ED0439" w14:textId="3AFCB661" w:rsidR="00AC73CB" w:rsidRPr="00D5516D" w:rsidRDefault="00AC73CB" w:rsidP="00747B60">
      <w:pPr>
        <w:ind w:firstLineChars="1550" w:firstLine="4340"/>
        <w:rPr>
          <w:rFonts w:ascii="宋体" w:eastAsia="宋体" w:hAnsi="宋体"/>
          <w:sz w:val="28"/>
          <w:szCs w:val="28"/>
        </w:rPr>
      </w:pPr>
      <w:r w:rsidRPr="00D5516D">
        <w:rPr>
          <w:rFonts w:ascii="宋体" w:eastAsia="宋体" w:hAnsi="宋体"/>
          <w:sz w:val="28"/>
          <w:szCs w:val="28"/>
        </w:rPr>
        <w:t>202</w:t>
      </w:r>
      <w:r w:rsidR="0068059A" w:rsidRPr="00D5516D">
        <w:rPr>
          <w:rFonts w:ascii="宋体" w:eastAsia="宋体" w:hAnsi="宋体"/>
          <w:sz w:val="28"/>
          <w:szCs w:val="28"/>
        </w:rPr>
        <w:t>1</w:t>
      </w:r>
      <w:r w:rsidRPr="00D5516D">
        <w:rPr>
          <w:rFonts w:ascii="宋体" w:eastAsia="宋体" w:hAnsi="宋体"/>
          <w:sz w:val="28"/>
          <w:szCs w:val="28"/>
        </w:rPr>
        <w:t>年</w:t>
      </w:r>
      <w:r w:rsidR="0068059A" w:rsidRPr="00D5516D">
        <w:rPr>
          <w:rFonts w:ascii="宋体" w:eastAsia="宋体" w:hAnsi="宋体"/>
          <w:sz w:val="28"/>
          <w:szCs w:val="28"/>
        </w:rPr>
        <w:t>3</w:t>
      </w:r>
      <w:r w:rsidRPr="00D5516D">
        <w:rPr>
          <w:rFonts w:ascii="宋体" w:eastAsia="宋体" w:hAnsi="宋体"/>
          <w:sz w:val="28"/>
          <w:szCs w:val="28"/>
        </w:rPr>
        <w:t>月</w:t>
      </w:r>
      <w:r w:rsidR="00CA6797">
        <w:rPr>
          <w:rFonts w:ascii="宋体" w:eastAsia="宋体" w:hAnsi="宋体" w:hint="eastAsia"/>
          <w:sz w:val="28"/>
          <w:szCs w:val="28"/>
        </w:rPr>
        <w:t>3</w:t>
      </w:r>
      <w:bookmarkStart w:id="0" w:name="_GoBack"/>
      <w:bookmarkEnd w:id="0"/>
      <w:r w:rsidR="00C0451B" w:rsidRPr="00D5516D">
        <w:rPr>
          <w:rFonts w:ascii="宋体" w:eastAsia="宋体" w:hAnsi="宋体"/>
          <w:sz w:val="28"/>
          <w:szCs w:val="28"/>
        </w:rPr>
        <w:t>0</w:t>
      </w:r>
      <w:r w:rsidRPr="00D5516D">
        <w:rPr>
          <w:rFonts w:ascii="宋体" w:eastAsia="宋体" w:hAnsi="宋体"/>
          <w:sz w:val="28"/>
          <w:szCs w:val="28"/>
        </w:rPr>
        <w:t>日</w:t>
      </w:r>
    </w:p>
    <w:sectPr w:rsidR="00AC73CB" w:rsidRPr="00D55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4775F" w14:textId="77777777" w:rsidR="00AC1819" w:rsidRDefault="00AC1819" w:rsidP="008A0091">
      <w:r>
        <w:separator/>
      </w:r>
    </w:p>
  </w:endnote>
  <w:endnote w:type="continuationSeparator" w:id="0">
    <w:p w14:paraId="70207C24" w14:textId="77777777" w:rsidR="00AC1819" w:rsidRDefault="00AC1819" w:rsidP="008A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4DDCF" w14:textId="77777777" w:rsidR="00AC1819" w:rsidRDefault="00AC1819" w:rsidP="008A0091">
      <w:r>
        <w:separator/>
      </w:r>
    </w:p>
  </w:footnote>
  <w:footnote w:type="continuationSeparator" w:id="0">
    <w:p w14:paraId="154A3FD9" w14:textId="77777777" w:rsidR="00AC1819" w:rsidRDefault="00AC1819" w:rsidP="008A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02"/>
    <w:multiLevelType w:val="hybridMultilevel"/>
    <w:tmpl w:val="25AA2CB2"/>
    <w:lvl w:ilvl="0" w:tplc="AF78447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162113A3"/>
    <w:multiLevelType w:val="hybridMultilevel"/>
    <w:tmpl w:val="933A9EF0"/>
    <w:lvl w:ilvl="0" w:tplc="C43CB88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7645082"/>
    <w:multiLevelType w:val="hybridMultilevel"/>
    <w:tmpl w:val="946A3E8C"/>
    <w:lvl w:ilvl="0" w:tplc="EFCC0E1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83368FC"/>
    <w:multiLevelType w:val="hybridMultilevel"/>
    <w:tmpl w:val="7090C514"/>
    <w:lvl w:ilvl="0" w:tplc="DEB0882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FDA5774"/>
    <w:multiLevelType w:val="hybridMultilevel"/>
    <w:tmpl w:val="20DCDDD4"/>
    <w:lvl w:ilvl="0" w:tplc="62F0E97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7EC76EE2"/>
    <w:multiLevelType w:val="hybridMultilevel"/>
    <w:tmpl w:val="0C9C0CBC"/>
    <w:lvl w:ilvl="0" w:tplc="6940526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CB"/>
    <w:rsid w:val="00021903"/>
    <w:rsid w:val="0003264C"/>
    <w:rsid w:val="00032705"/>
    <w:rsid w:val="00035E77"/>
    <w:rsid w:val="00042F50"/>
    <w:rsid w:val="00050511"/>
    <w:rsid w:val="00052B55"/>
    <w:rsid w:val="000579D5"/>
    <w:rsid w:val="0009288E"/>
    <w:rsid w:val="000D4304"/>
    <w:rsid w:val="001C3A25"/>
    <w:rsid w:val="001F34BD"/>
    <w:rsid w:val="00205582"/>
    <w:rsid w:val="0020752C"/>
    <w:rsid w:val="002159E0"/>
    <w:rsid w:val="00232753"/>
    <w:rsid w:val="00255643"/>
    <w:rsid w:val="00277EAC"/>
    <w:rsid w:val="0029519E"/>
    <w:rsid w:val="00297BDA"/>
    <w:rsid w:val="002B7653"/>
    <w:rsid w:val="002C66FC"/>
    <w:rsid w:val="002D1E2B"/>
    <w:rsid w:val="002D533F"/>
    <w:rsid w:val="002E16DE"/>
    <w:rsid w:val="002E5029"/>
    <w:rsid w:val="002F6434"/>
    <w:rsid w:val="003046DA"/>
    <w:rsid w:val="00321FDD"/>
    <w:rsid w:val="00335497"/>
    <w:rsid w:val="003469E5"/>
    <w:rsid w:val="00376749"/>
    <w:rsid w:val="003832E8"/>
    <w:rsid w:val="003C53FE"/>
    <w:rsid w:val="00425FC5"/>
    <w:rsid w:val="00433F5A"/>
    <w:rsid w:val="004369B6"/>
    <w:rsid w:val="00443847"/>
    <w:rsid w:val="004447FD"/>
    <w:rsid w:val="0044707D"/>
    <w:rsid w:val="00484705"/>
    <w:rsid w:val="004B087E"/>
    <w:rsid w:val="004B1955"/>
    <w:rsid w:val="004C426A"/>
    <w:rsid w:val="004C60D4"/>
    <w:rsid w:val="004E582A"/>
    <w:rsid w:val="005312AF"/>
    <w:rsid w:val="00543560"/>
    <w:rsid w:val="0056488A"/>
    <w:rsid w:val="00581421"/>
    <w:rsid w:val="005815A7"/>
    <w:rsid w:val="00582900"/>
    <w:rsid w:val="00611CBF"/>
    <w:rsid w:val="0061242E"/>
    <w:rsid w:val="00621FCB"/>
    <w:rsid w:val="0062623E"/>
    <w:rsid w:val="00633363"/>
    <w:rsid w:val="0068059A"/>
    <w:rsid w:val="006A335C"/>
    <w:rsid w:val="006A770F"/>
    <w:rsid w:val="006B6B28"/>
    <w:rsid w:val="00706D72"/>
    <w:rsid w:val="00715B6B"/>
    <w:rsid w:val="00724826"/>
    <w:rsid w:val="00734E11"/>
    <w:rsid w:val="00747883"/>
    <w:rsid w:val="00747B60"/>
    <w:rsid w:val="007625D6"/>
    <w:rsid w:val="007F4C92"/>
    <w:rsid w:val="00853D59"/>
    <w:rsid w:val="0087560A"/>
    <w:rsid w:val="008A0091"/>
    <w:rsid w:val="008E55D8"/>
    <w:rsid w:val="008F4FF8"/>
    <w:rsid w:val="00921323"/>
    <w:rsid w:val="0095714D"/>
    <w:rsid w:val="00960446"/>
    <w:rsid w:val="0098730F"/>
    <w:rsid w:val="009D0910"/>
    <w:rsid w:val="00A42C94"/>
    <w:rsid w:val="00AC1819"/>
    <w:rsid w:val="00AC73CB"/>
    <w:rsid w:val="00AD0C58"/>
    <w:rsid w:val="00B14A39"/>
    <w:rsid w:val="00B22F22"/>
    <w:rsid w:val="00B557CA"/>
    <w:rsid w:val="00B703B2"/>
    <w:rsid w:val="00B85AF1"/>
    <w:rsid w:val="00C0451B"/>
    <w:rsid w:val="00C34349"/>
    <w:rsid w:val="00C70D13"/>
    <w:rsid w:val="00CA1702"/>
    <w:rsid w:val="00CA6797"/>
    <w:rsid w:val="00CB060B"/>
    <w:rsid w:val="00CB0682"/>
    <w:rsid w:val="00CE436D"/>
    <w:rsid w:val="00CF6729"/>
    <w:rsid w:val="00D01F8C"/>
    <w:rsid w:val="00D50982"/>
    <w:rsid w:val="00D522B2"/>
    <w:rsid w:val="00D5516D"/>
    <w:rsid w:val="00D9266B"/>
    <w:rsid w:val="00D96FCE"/>
    <w:rsid w:val="00DB620A"/>
    <w:rsid w:val="00DD31EA"/>
    <w:rsid w:val="00DF437C"/>
    <w:rsid w:val="00DF5CAB"/>
    <w:rsid w:val="00E10D3E"/>
    <w:rsid w:val="00E22094"/>
    <w:rsid w:val="00E34E49"/>
    <w:rsid w:val="00E420C4"/>
    <w:rsid w:val="00E42AC4"/>
    <w:rsid w:val="00E43CFD"/>
    <w:rsid w:val="00EA056D"/>
    <w:rsid w:val="00EB3007"/>
    <w:rsid w:val="00EE44FD"/>
    <w:rsid w:val="00F00A4C"/>
    <w:rsid w:val="00F52992"/>
    <w:rsid w:val="00F72BE6"/>
    <w:rsid w:val="00F834DE"/>
    <w:rsid w:val="00F931B5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609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9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79D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579D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D430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8A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A009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A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A009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A67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A67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9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79D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579D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D430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8A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A009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A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A009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A67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A6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付建建</cp:lastModifiedBy>
  <cp:revision>2</cp:revision>
  <dcterms:created xsi:type="dcterms:W3CDTF">2021-03-31T01:46:00Z</dcterms:created>
  <dcterms:modified xsi:type="dcterms:W3CDTF">2021-03-31T01:46:00Z</dcterms:modified>
</cp:coreProperties>
</file>